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52" w:rsidRDefault="00B45152">
      <w:pPr>
        <w:rPr>
          <w:b/>
          <w:bCs/>
          <w:sz w:val="32"/>
          <w:szCs w:val="32"/>
          <w:u w:val="single"/>
        </w:rPr>
      </w:pPr>
    </w:p>
    <w:p w:rsidR="00B45152" w:rsidRDefault="00B45152" w:rsidP="00B45152">
      <w:pPr>
        <w:jc w:val="center"/>
        <w:rPr>
          <w:b/>
          <w:bCs/>
          <w:sz w:val="32"/>
          <w:szCs w:val="32"/>
          <w:u w:val="single"/>
        </w:rPr>
      </w:pPr>
      <w:r>
        <w:rPr>
          <w:b/>
          <w:bCs/>
          <w:noProof/>
          <w:sz w:val="32"/>
          <w:szCs w:val="32"/>
          <w:u w:val="single"/>
        </w:rPr>
        <w:drawing>
          <wp:inline distT="0" distB="0" distL="0" distR="0">
            <wp:extent cx="4867275" cy="1565067"/>
            <wp:effectExtent l="19050" t="0" r="9525" b="0"/>
            <wp:docPr id="1" name="Picture 0" descr="Logo - Puzzle 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uzzle Pieces.jpg"/>
                    <pic:cNvPicPr/>
                  </pic:nvPicPr>
                  <pic:blipFill>
                    <a:blip r:embed="rId5"/>
                    <a:stretch>
                      <a:fillRect/>
                    </a:stretch>
                  </pic:blipFill>
                  <pic:spPr>
                    <a:xfrm>
                      <a:off x="0" y="0"/>
                      <a:ext cx="4867275" cy="1565067"/>
                    </a:xfrm>
                    <a:prstGeom prst="rect">
                      <a:avLst/>
                    </a:prstGeom>
                  </pic:spPr>
                </pic:pic>
              </a:graphicData>
            </a:graphic>
          </wp:inline>
        </w:drawing>
      </w:r>
    </w:p>
    <w:p w:rsidR="00B45152" w:rsidRDefault="00B45152" w:rsidP="00B45152">
      <w:pPr>
        <w:spacing w:line="480" w:lineRule="auto"/>
        <w:rPr>
          <w:b/>
          <w:bCs/>
          <w:sz w:val="28"/>
          <w:szCs w:val="28"/>
          <w:u w:val="single"/>
        </w:rPr>
      </w:pPr>
    </w:p>
    <w:p w:rsidR="00B45152" w:rsidRDefault="00B45152" w:rsidP="00B45152">
      <w:pPr>
        <w:spacing w:line="480" w:lineRule="auto"/>
        <w:jc w:val="center"/>
        <w:rPr>
          <w:b/>
          <w:bCs/>
          <w:sz w:val="28"/>
          <w:szCs w:val="28"/>
          <w:u w:val="single"/>
        </w:rPr>
      </w:pPr>
      <w:r>
        <w:rPr>
          <w:b/>
          <w:bCs/>
          <w:sz w:val="28"/>
          <w:szCs w:val="28"/>
          <w:u w:val="single"/>
        </w:rPr>
        <w:t>Caregiver Job Description Summary:</w:t>
      </w:r>
    </w:p>
    <w:p w:rsidR="00B45152" w:rsidRPr="00B45152" w:rsidRDefault="00B45152" w:rsidP="00B45152">
      <w:pPr>
        <w:spacing w:line="360" w:lineRule="auto"/>
        <w:rPr>
          <w:sz w:val="20"/>
          <w:szCs w:val="20"/>
        </w:rPr>
      </w:pPr>
      <w:r w:rsidRPr="00B45152">
        <w:rPr>
          <w:sz w:val="20"/>
          <w:szCs w:val="20"/>
        </w:rPr>
        <w:t xml:space="preserve">Primary functions; provide personal assistance and/or health-related services to clients in their place of residence while ensuring a safe and clean environment. Work cooperatively with Bridge Solutions office team and anyone else involved with the client. Report observations, changes or any issues or concerns to your Supervisor or notify any member of the Bridge Solutions office team. </w:t>
      </w:r>
    </w:p>
    <w:p w:rsidR="00B45152" w:rsidRDefault="00B45152">
      <w:pPr>
        <w:rPr>
          <w:b/>
          <w:bCs/>
          <w:sz w:val="32"/>
          <w:szCs w:val="32"/>
          <w:u w:val="single"/>
        </w:rPr>
      </w:pPr>
    </w:p>
    <w:p w:rsidR="00B45152" w:rsidRDefault="00B45152">
      <w:pPr>
        <w:rPr>
          <w:b/>
          <w:bCs/>
          <w:sz w:val="32"/>
          <w:szCs w:val="32"/>
          <w:u w:val="single"/>
        </w:rPr>
      </w:pPr>
    </w:p>
    <w:p w:rsidR="00A77B3E" w:rsidRDefault="007347CA" w:rsidP="00B45152">
      <w:pPr>
        <w:jc w:val="center"/>
        <w:rPr>
          <w:b/>
          <w:bCs/>
          <w:sz w:val="32"/>
          <w:szCs w:val="32"/>
          <w:u w:val="single"/>
        </w:rPr>
      </w:pPr>
      <w:r>
        <w:rPr>
          <w:b/>
          <w:bCs/>
          <w:sz w:val="32"/>
          <w:szCs w:val="32"/>
          <w:u w:val="single"/>
        </w:rPr>
        <w:t>Bridge Solutions Caregiver Requirements:</w:t>
      </w:r>
    </w:p>
    <w:p w:rsidR="00A77B3E" w:rsidRDefault="00A77B3E">
      <w:pPr>
        <w:jc w:val="center"/>
        <w:rPr>
          <w:b/>
          <w:bCs/>
          <w:sz w:val="28"/>
          <w:szCs w:val="28"/>
          <w:u w:val="single"/>
        </w:rPr>
      </w:pPr>
    </w:p>
    <w:p w:rsidR="00A77B3E" w:rsidRDefault="007347CA" w:rsidP="00B45152">
      <w:pPr>
        <w:numPr>
          <w:ilvl w:val="0"/>
          <w:numId w:val="1"/>
        </w:numPr>
        <w:tabs>
          <w:tab w:val="left" w:pos="360"/>
          <w:tab w:val="left" w:pos="720"/>
        </w:tabs>
        <w:spacing w:line="480" w:lineRule="auto"/>
        <w:jc w:val="center"/>
      </w:pPr>
      <w:r w:rsidRPr="00B45152">
        <w:t>Must be 21 years of age or older</w:t>
      </w:r>
    </w:p>
    <w:p w:rsidR="001031BC" w:rsidRPr="00B45152" w:rsidRDefault="001031BC" w:rsidP="00B45152">
      <w:pPr>
        <w:numPr>
          <w:ilvl w:val="0"/>
          <w:numId w:val="1"/>
        </w:numPr>
        <w:tabs>
          <w:tab w:val="left" w:pos="360"/>
          <w:tab w:val="left" w:pos="720"/>
        </w:tabs>
        <w:spacing w:line="480" w:lineRule="auto"/>
        <w:jc w:val="center"/>
      </w:pPr>
      <w:r>
        <w:t>1 year of experience either professionally or personally</w:t>
      </w:r>
    </w:p>
    <w:p w:rsidR="00A77B3E" w:rsidRPr="00B45152" w:rsidRDefault="007347CA" w:rsidP="00B45152">
      <w:pPr>
        <w:numPr>
          <w:ilvl w:val="0"/>
          <w:numId w:val="1"/>
        </w:numPr>
        <w:tabs>
          <w:tab w:val="left" w:pos="360"/>
          <w:tab w:val="left" w:pos="720"/>
        </w:tabs>
        <w:spacing w:line="480" w:lineRule="auto"/>
        <w:jc w:val="center"/>
      </w:pPr>
      <w:r w:rsidRPr="00B45152">
        <w:t>Must have a valid Texas Driver’s License</w:t>
      </w:r>
      <w:r w:rsidR="00B45152" w:rsidRPr="00B45152">
        <w:t xml:space="preserve"> and a clear driving record</w:t>
      </w:r>
    </w:p>
    <w:p w:rsidR="00B45152" w:rsidRPr="00B45152" w:rsidRDefault="00B45152" w:rsidP="00B45152">
      <w:pPr>
        <w:numPr>
          <w:ilvl w:val="0"/>
          <w:numId w:val="1"/>
        </w:numPr>
        <w:tabs>
          <w:tab w:val="left" w:pos="360"/>
          <w:tab w:val="left" w:pos="720"/>
        </w:tabs>
        <w:spacing w:line="480" w:lineRule="auto"/>
        <w:jc w:val="center"/>
      </w:pPr>
      <w:r w:rsidRPr="00B45152">
        <w:t>Must have safe reliable working vehicle</w:t>
      </w:r>
    </w:p>
    <w:p w:rsidR="00B45152" w:rsidRPr="00B45152" w:rsidRDefault="00B45152" w:rsidP="00B45152">
      <w:pPr>
        <w:numPr>
          <w:ilvl w:val="0"/>
          <w:numId w:val="1"/>
        </w:numPr>
        <w:tabs>
          <w:tab w:val="left" w:pos="360"/>
          <w:tab w:val="left" w:pos="720"/>
        </w:tabs>
        <w:spacing w:line="480" w:lineRule="auto"/>
        <w:jc w:val="center"/>
      </w:pPr>
      <w:r w:rsidRPr="00B45152">
        <w:t>Must be willing to service all of Houston if needed (50 miles)</w:t>
      </w:r>
    </w:p>
    <w:p w:rsidR="00A77B3E" w:rsidRPr="00B45152" w:rsidRDefault="007347CA" w:rsidP="00B45152">
      <w:pPr>
        <w:numPr>
          <w:ilvl w:val="0"/>
          <w:numId w:val="1"/>
        </w:numPr>
        <w:tabs>
          <w:tab w:val="left" w:pos="360"/>
          <w:tab w:val="left" w:pos="720"/>
        </w:tabs>
        <w:spacing w:line="480" w:lineRule="auto"/>
        <w:jc w:val="center"/>
      </w:pPr>
      <w:r w:rsidRPr="00B45152">
        <w:t>Must have</w:t>
      </w:r>
      <w:r w:rsidR="00B45152" w:rsidRPr="00B45152">
        <w:t xml:space="preserve"> a</w:t>
      </w:r>
      <w:r w:rsidRPr="00B45152">
        <w:t xml:space="preserve"> current car insurance</w:t>
      </w:r>
      <w:r w:rsidR="00B45152" w:rsidRPr="00B45152">
        <w:t xml:space="preserve"> policy with your name as a covered driver</w:t>
      </w:r>
    </w:p>
    <w:p w:rsidR="00B45152" w:rsidRPr="00B45152" w:rsidRDefault="00B45152" w:rsidP="00B45152">
      <w:pPr>
        <w:numPr>
          <w:ilvl w:val="0"/>
          <w:numId w:val="1"/>
        </w:numPr>
        <w:tabs>
          <w:tab w:val="left" w:pos="360"/>
          <w:tab w:val="left" w:pos="720"/>
        </w:tabs>
        <w:spacing w:line="480" w:lineRule="auto"/>
        <w:jc w:val="center"/>
      </w:pPr>
      <w:r w:rsidRPr="00B45152">
        <w:t>Have a clear</w:t>
      </w:r>
      <w:r w:rsidR="007347CA" w:rsidRPr="00B45152">
        <w:t xml:space="preserve"> criminal </w:t>
      </w:r>
      <w:r w:rsidRPr="00B45152">
        <w:t>history</w:t>
      </w:r>
    </w:p>
    <w:p w:rsidR="00B45152" w:rsidRPr="00B45152" w:rsidRDefault="00B45152" w:rsidP="00B45152">
      <w:pPr>
        <w:numPr>
          <w:ilvl w:val="0"/>
          <w:numId w:val="1"/>
        </w:numPr>
        <w:tabs>
          <w:tab w:val="left" w:pos="360"/>
          <w:tab w:val="left" w:pos="720"/>
        </w:tabs>
        <w:spacing w:line="480" w:lineRule="auto"/>
        <w:jc w:val="center"/>
      </w:pPr>
      <w:r w:rsidRPr="00B45152">
        <w:t xml:space="preserve">Must be able to read, write and communicate in </w:t>
      </w:r>
      <w:r w:rsidR="001031BC">
        <w:t xml:space="preserve">the </w:t>
      </w:r>
      <w:r w:rsidRPr="00B45152">
        <w:t>English</w:t>
      </w:r>
      <w:r w:rsidR="001031BC">
        <w:t xml:space="preserve"> language</w:t>
      </w:r>
    </w:p>
    <w:p w:rsidR="00A77B3E" w:rsidRPr="001031BC" w:rsidRDefault="007347CA" w:rsidP="001031BC">
      <w:pPr>
        <w:numPr>
          <w:ilvl w:val="0"/>
          <w:numId w:val="1"/>
        </w:numPr>
        <w:tabs>
          <w:tab w:val="left" w:pos="360"/>
          <w:tab w:val="left" w:pos="720"/>
        </w:tabs>
        <w:spacing w:line="480" w:lineRule="auto"/>
        <w:jc w:val="center"/>
      </w:pPr>
      <w:r w:rsidRPr="00B45152">
        <w:t>Must pass a drug test</w:t>
      </w:r>
    </w:p>
    <w:p w:rsidR="00A77B3E" w:rsidRDefault="00A77B3E">
      <w:pPr>
        <w:spacing w:line="360" w:lineRule="auto"/>
        <w:rPr>
          <w:sz w:val="28"/>
          <w:szCs w:val="28"/>
        </w:rPr>
      </w:pPr>
    </w:p>
    <w:sectPr w:rsidR="00A77B3E" w:rsidSect="007A6FCE">
      <w:pgSz w:w="12240" w:h="15840"/>
      <w:pgMar w:top="1440" w:right="1440" w:bottom="1440" w:left="1440"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45152"/>
    <w:rsid w:val="001031BC"/>
    <w:rsid w:val="007347CA"/>
    <w:rsid w:val="007A6FCE"/>
    <w:rsid w:val="00A77B3E"/>
    <w:rsid w:val="00B4515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rsid w:val="007A6FCE"/>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FC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A6FC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A6FC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A6FC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A6FC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A6FCE"/>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sid w:val="007A6FCE"/>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sid w:val="007A6FCE"/>
    <w:rPr>
      <w:rFonts w:asciiTheme="majorHAnsi" w:eastAsiaTheme="majorEastAsia" w:hAnsiTheme="majorHAnsi" w:cstheme="majorBidi"/>
      <w:color w:val="000000"/>
      <w:sz w:val="24"/>
      <w:szCs w:val="24"/>
    </w:rPr>
  </w:style>
  <w:style w:type="paragraph" w:styleId="BalloonText">
    <w:name w:val="Balloon Text"/>
    <w:basedOn w:val="Normal"/>
    <w:link w:val="BalloonTextChar"/>
    <w:rsid w:val="00B451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515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dc:creator>
  <cp:lastModifiedBy>QA</cp:lastModifiedBy>
  <cp:revision>4</cp:revision>
  <cp:lastPrinted>2017-05-22T15:36:00Z</cp:lastPrinted>
  <dcterms:created xsi:type="dcterms:W3CDTF">2017-05-18T20:19:00Z</dcterms:created>
  <dcterms:modified xsi:type="dcterms:W3CDTF">2017-05-22T15:37:00Z</dcterms:modified>
</cp:coreProperties>
</file>